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9A445" w14:textId="77777777" w:rsidR="00BA4CE5" w:rsidRPr="00FD375C" w:rsidRDefault="00BA4CE5" w:rsidP="00601238">
      <w:pPr>
        <w:jc w:val="center"/>
        <w:rPr>
          <w:rFonts w:ascii="Arial" w:hAnsi="Arial" w:cs="Arial"/>
          <w:b/>
          <w:szCs w:val="24"/>
        </w:rPr>
      </w:pPr>
      <w:r w:rsidRPr="00FD375C">
        <w:rPr>
          <w:rFonts w:ascii="Arial" w:hAnsi="Arial" w:cs="Arial"/>
          <w:b/>
          <w:szCs w:val="24"/>
        </w:rPr>
        <w:t>THE UNITED REPUBLIC OF TANZANIA</w:t>
      </w:r>
    </w:p>
    <w:p w14:paraId="259FB420" w14:textId="77777777" w:rsidR="00BA4CE5" w:rsidRPr="00FD375C" w:rsidRDefault="00BA4CE5" w:rsidP="00601238">
      <w:pPr>
        <w:rPr>
          <w:rFonts w:ascii="Arial" w:hAnsi="Arial" w:cs="Arial"/>
          <w:szCs w:val="24"/>
        </w:rPr>
      </w:pPr>
    </w:p>
    <w:tbl>
      <w:tblPr>
        <w:tblW w:w="8963" w:type="dxa"/>
        <w:tblBorders>
          <w:bottom w:val="thinThickThinSmallGap" w:sz="24" w:space="0" w:color="auto"/>
        </w:tblBorders>
        <w:tblLook w:val="04A0" w:firstRow="1" w:lastRow="0" w:firstColumn="1" w:lastColumn="0" w:noHBand="0" w:noVBand="1"/>
      </w:tblPr>
      <w:tblGrid>
        <w:gridCol w:w="1946"/>
        <w:gridCol w:w="4975"/>
        <w:gridCol w:w="2042"/>
      </w:tblGrid>
      <w:tr w:rsidR="00BA4CE5" w:rsidRPr="00FD375C" w14:paraId="32B87508" w14:textId="77777777" w:rsidTr="009E3A75">
        <w:trPr>
          <w:trHeight w:val="339"/>
        </w:trPr>
        <w:tc>
          <w:tcPr>
            <w:tcW w:w="1946" w:type="dxa"/>
            <w:shd w:val="clear" w:color="auto" w:fill="auto"/>
          </w:tcPr>
          <w:p w14:paraId="7ACDE6EB" w14:textId="77777777" w:rsidR="00BA4CE5" w:rsidRPr="00FD375C" w:rsidRDefault="00BA4CE5" w:rsidP="00601238">
            <w:pPr>
              <w:rPr>
                <w:rFonts w:ascii="Arial" w:hAnsi="Arial" w:cs="Arial"/>
                <w:szCs w:val="24"/>
              </w:rPr>
            </w:pPr>
            <w:r w:rsidRPr="00FD375C">
              <w:rPr>
                <w:rFonts w:ascii="Arial" w:hAnsi="Arial" w:cs="Arial"/>
                <w:noProof/>
              </w:rPr>
              <w:drawing>
                <wp:inline distT="0" distB="0" distL="0" distR="0" wp14:anchorId="34CF7A71" wp14:editId="169911AD">
                  <wp:extent cx="990600" cy="1143000"/>
                  <wp:effectExtent l="0" t="0" r="0" b="0"/>
                  <wp:docPr id="2" name="Picture 2" descr="1000px-Coat_of_arms_of_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px-Coat_of_arms_of_Tanz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p>
        </w:tc>
        <w:tc>
          <w:tcPr>
            <w:tcW w:w="4975" w:type="dxa"/>
            <w:shd w:val="clear" w:color="auto" w:fill="auto"/>
          </w:tcPr>
          <w:p w14:paraId="4820C785" w14:textId="309A0B6C" w:rsidR="00BA4CE5" w:rsidRPr="00FD375C" w:rsidRDefault="00BA4CE5" w:rsidP="00601238">
            <w:pPr>
              <w:jc w:val="center"/>
              <w:rPr>
                <w:rFonts w:ascii="Arial" w:hAnsi="Arial" w:cs="Arial"/>
                <w:szCs w:val="24"/>
              </w:rPr>
            </w:pPr>
            <w:r w:rsidRPr="00FD375C">
              <w:rPr>
                <w:rFonts w:ascii="Arial" w:hAnsi="Arial" w:cs="Arial"/>
                <w:szCs w:val="24"/>
              </w:rPr>
              <w:t>MINISTRY OF HEALTH</w:t>
            </w:r>
          </w:p>
          <w:p w14:paraId="2C9326CA" w14:textId="77777777" w:rsidR="00BA4CE5" w:rsidRPr="00FD375C" w:rsidRDefault="00BA4CE5" w:rsidP="00601238">
            <w:pPr>
              <w:jc w:val="center"/>
              <w:rPr>
                <w:rFonts w:ascii="Arial" w:hAnsi="Arial" w:cs="Arial"/>
                <w:b/>
                <w:sz w:val="28"/>
                <w:szCs w:val="28"/>
              </w:rPr>
            </w:pPr>
          </w:p>
          <w:p w14:paraId="2443D552" w14:textId="77777777" w:rsidR="00BA4CE5" w:rsidRPr="00FD375C" w:rsidRDefault="00BA4CE5" w:rsidP="00601238">
            <w:pPr>
              <w:jc w:val="center"/>
              <w:rPr>
                <w:rFonts w:ascii="Arial" w:hAnsi="Arial" w:cs="Arial"/>
                <w:b/>
                <w:sz w:val="28"/>
                <w:szCs w:val="28"/>
              </w:rPr>
            </w:pPr>
            <w:r w:rsidRPr="00FD375C">
              <w:rPr>
                <w:rFonts w:ascii="Arial" w:hAnsi="Arial" w:cs="Arial"/>
                <w:b/>
                <w:sz w:val="28"/>
                <w:szCs w:val="28"/>
              </w:rPr>
              <w:t>MUHIMBILI NATIONAL HOSPITAL</w:t>
            </w:r>
          </w:p>
          <w:p w14:paraId="595B7EA2" w14:textId="77777777" w:rsidR="00BA4CE5" w:rsidRPr="00FD375C" w:rsidRDefault="00BA4CE5" w:rsidP="00601238">
            <w:pPr>
              <w:jc w:val="center"/>
              <w:rPr>
                <w:rFonts w:ascii="Arial" w:hAnsi="Arial" w:cs="Arial"/>
                <w:b/>
                <w:sz w:val="28"/>
                <w:szCs w:val="28"/>
              </w:rPr>
            </w:pPr>
            <w:r w:rsidRPr="00FD375C">
              <w:rPr>
                <w:rFonts w:ascii="Arial" w:hAnsi="Arial" w:cs="Arial"/>
                <w:b/>
                <w:sz w:val="28"/>
                <w:szCs w:val="28"/>
              </w:rPr>
              <w:t>MLOGANZILA</w:t>
            </w:r>
          </w:p>
        </w:tc>
        <w:tc>
          <w:tcPr>
            <w:tcW w:w="2042" w:type="dxa"/>
            <w:shd w:val="clear" w:color="auto" w:fill="auto"/>
          </w:tcPr>
          <w:p w14:paraId="2615F082" w14:textId="77777777" w:rsidR="00BA4CE5" w:rsidRPr="00FD375C" w:rsidRDefault="00BA4CE5" w:rsidP="00601238">
            <w:pPr>
              <w:jc w:val="right"/>
              <w:rPr>
                <w:rFonts w:ascii="Arial" w:hAnsi="Arial" w:cs="Arial"/>
                <w:szCs w:val="24"/>
              </w:rPr>
            </w:pPr>
            <w:r w:rsidRPr="00FD375C">
              <w:rPr>
                <w:rFonts w:ascii="Arial" w:hAnsi="Arial" w:cs="Arial"/>
                <w:noProof/>
              </w:rPr>
              <w:drawing>
                <wp:inline distT="0" distB="0" distL="0" distR="0" wp14:anchorId="0947DE69" wp14:editId="252C1D57">
                  <wp:extent cx="1066800" cy="1143000"/>
                  <wp:effectExtent l="0" t="0" r="0" b="0"/>
                  <wp:docPr id="1" name="Picture 1" descr="D:\Junior\MNH\Website\mn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nior\MNH\Website\mnh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tc>
      </w:tr>
      <w:tr w:rsidR="00BA4CE5" w:rsidRPr="00FD375C" w14:paraId="7EAEBF9C" w14:textId="77777777" w:rsidTr="009E3A75">
        <w:trPr>
          <w:trHeight w:val="339"/>
        </w:trPr>
        <w:tc>
          <w:tcPr>
            <w:tcW w:w="1946" w:type="dxa"/>
            <w:shd w:val="clear" w:color="auto" w:fill="auto"/>
          </w:tcPr>
          <w:p w14:paraId="696E8A85" w14:textId="77777777" w:rsidR="00BA4CE5" w:rsidRPr="00FD375C" w:rsidRDefault="00BA4CE5" w:rsidP="00601238">
            <w:pPr>
              <w:rPr>
                <w:rFonts w:ascii="Arial" w:hAnsi="Arial" w:cs="Arial"/>
                <w:noProof/>
              </w:rPr>
            </w:pPr>
          </w:p>
        </w:tc>
        <w:tc>
          <w:tcPr>
            <w:tcW w:w="4975" w:type="dxa"/>
            <w:shd w:val="clear" w:color="auto" w:fill="auto"/>
          </w:tcPr>
          <w:p w14:paraId="50C50F9E" w14:textId="77777777" w:rsidR="00BA4CE5" w:rsidRPr="00FD375C" w:rsidRDefault="00BA4CE5" w:rsidP="00601238">
            <w:pPr>
              <w:jc w:val="center"/>
              <w:rPr>
                <w:rFonts w:ascii="Arial" w:hAnsi="Arial" w:cs="Arial"/>
                <w:szCs w:val="24"/>
              </w:rPr>
            </w:pPr>
          </w:p>
        </w:tc>
        <w:tc>
          <w:tcPr>
            <w:tcW w:w="2042" w:type="dxa"/>
            <w:shd w:val="clear" w:color="auto" w:fill="auto"/>
          </w:tcPr>
          <w:p w14:paraId="32F5118B" w14:textId="77777777" w:rsidR="00BA4CE5" w:rsidRPr="00FD375C" w:rsidRDefault="00BA4CE5" w:rsidP="00601238">
            <w:pPr>
              <w:jc w:val="right"/>
              <w:rPr>
                <w:rFonts w:ascii="Arial" w:hAnsi="Arial" w:cs="Arial"/>
                <w:noProof/>
              </w:rPr>
            </w:pPr>
          </w:p>
        </w:tc>
      </w:tr>
    </w:tbl>
    <w:p w14:paraId="29904123" w14:textId="77777777" w:rsidR="00BC007A" w:rsidRDefault="00BC007A" w:rsidP="00BC007A">
      <w:pPr>
        <w:jc w:val="both"/>
        <w:rPr>
          <w:rFonts w:ascii="Arial" w:eastAsiaTheme="minorHAnsi" w:hAnsi="Arial" w:cs="Arial"/>
          <w:b/>
          <w:bCs/>
          <w:color w:val="000000"/>
          <w:sz w:val="28"/>
          <w:szCs w:val="28"/>
        </w:rPr>
      </w:pPr>
    </w:p>
    <w:p w14:paraId="1009C8A8" w14:textId="20DEBE75" w:rsidR="00BC007A" w:rsidRPr="00515BE7" w:rsidRDefault="00BC007A" w:rsidP="00515BE7">
      <w:pPr>
        <w:jc w:val="both"/>
        <w:rPr>
          <w:b/>
          <w:bCs/>
          <w:sz w:val="28"/>
          <w:szCs w:val="28"/>
        </w:rPr>
      </w:pPr>
      <w:r w:rsidRPr="00515BE7">
        <w:rPr>
          <w:b/>
          <w:bCs/>
          <w:sz w:val="28"/>
          <w:szCs w:val="28"/>
        </w:rPr>
        <w:t>Breast cancer molecular subtype classification according to immunohistochemistry markers and its association with pathological characteristics among women attending tertiary hospitals in Tanzania</w:t>
      </w:r>
    </w:p>
    <w:p w14:paraId="219DBC33" w14:textId="77777777" w:rsidR="00BC007A" w:rsidRDefault="00BC007A" w:rsidP="00BC007A">
      <w:pPr>
        <w:jc w:val="both"/>
      </w:pPr>
    </w:p>
    <w:p w14:paraId="10738FCE" w14:textId="45F66605" w:rsidR="00515BE7" w:rsidRPr="00515BE7" w:rsidRDefault="00BC007A" w:rsidP="00BC007A">
      <w:pPr>
        <w:jc w:val="both"/>
        <w:rPr>
          <w:vertAlign w:val="superscript"/>
        </w:rPr>
      </w:pPr>
      <w:proofErr w:type="spellStart"/>
      <w:r>
        <w:t>Allyzain</w:t>
      </w:r>
      <w:proofErr w:type="spellEnd"/>
      <w:r>
        <w:t xml:space="preserve"> Ismail </w:t>
      </w:r>
      <w:proofErr w:type="gramStart"/>
      <w:r w:rsidRPr="00BC007A">
        <w:rPr>
          <w:vertAlign w:val="superscript"/>
        </w:rPr>
        <w:t>a</w:t>
      </w:r>
      <w:r w:rsidR="00515BE7">
        <w:rPr>
          <w:vertAlign w:val="superscript"/>
        </w:rPr>
        <w:t>,</w:t>
      </w:r>
      <w:r>
        <w:t>*</w:t>
      </w:r>
      <w:proofErr w:type="gramEnd"/>
      <w:r>
        <w:t xml:space="preserve">, Sajida </w:t>
      </w:r>
      <w:proofErr w:type="spellStart"/>
      <w:proofErr w:type="gramStart"/>
      <w:r>
        <w:t>Panjwani</w:t>
      </w:r>
      <w:r>
        <w:rPr>
          <w:vertAlign w:val="superscript"/>
        </w:rPr>
        <w:t>b</w:t>
      </w:r>
      <w:proofErr w:type="spellEnd"/>
      <w:r>
        <w:t xml:space="preserve"> ,</w:t>
      </w:r>
      <w:proofErr w:type="gramEnd"/>
      <w:r>
        <w:t xml:space="preserve"> Philip </w:t>
      </w:r>
      <w:proofErr w:type="spellStart"/>
      <w:r>
        <w:t>Adebayo</w:t>
      </w:r>
      <w:r>
        <w:rPr>
          <w:vertAlign w:val="superscript"/>
        </w:rPr>
        <w:t>c</w:t>
      </w:r>
      <w:proofErr w:type="spellEnd"/>
      <w:r>
        <w:t xml:space="preserve">, Neelam </w:t>
      </w:r>
      <w:proofErr w:type="spellStart"/>
      <w:proofErr w:type="gramStart"/>
      <w:r>
        <w:t>Ismail</w:t>
      </w:r>
      <w:r w:rsidR="00515BE7">
        <w:rPr>
          <w:vertAlign w:val="superscript"/>
        </w:rPr>
        <w:t>b</w:t>
      </w:r>
      <w:proofErr w:type="spellEnd"/>
      <w:r>
        <w:t xml:space="preserve"> ,</w:t>
      </w:r>
      <w:proofErr w:type="gramEnd"/>
      <w:r>
        <w:t xml:space="preserve"> Ally </w:t>
      </w:r>
      <w:proofErr w:type="spellStart"/>
      <w:proofErr w:type="gramStart"/>
      <w:r>
        <w:t>Mwanga</w:t>
      </w:r>
      <w:r w:rsidR="00515BE7">
        <w:rPr>
          <w:vertAlign w:val="superscript"/>
        </w:rPr>
        <w:t>f</w:t>
      </w:r>
      <w:proofErr w:type="spellEnd"/>
      <w:r>
        <w:t xml:space="preserve"> ,</w:t>
      </w:r>
      <w:proofErr w:type="gramEnd"/>
      <w:r>
        <w:t xml:space="preserve"> Caroline </w:t>
      </w:r>
      <w:proofErr w:type="spellStart"/>
      <w:r>
        <w:t>Ngimba</w:t>
      </w:r>
      <w:r w:rsidR="00515BE7">
        <w:rPr>
          <w:vertAlign w:val="superscript"/>
        </w:rPr>
        <w:t>c</w:t>
      </w:r>
      <w:proofErr w:type="spellEnd"/>
      <w:r>
        <w:t xml:space="preserve">, </w:t>
      </w:r>
      <w:r w:rsidR="00515BE7">
        <w:t xml:space="preserve">Innocent Mosha </w:t>
      </w:r>
      <w:proofErr w:type="gramStart"/>
      <w:r w:rsidR="00515BE7" w:rsidRPr="00BC007A">
        <w:rPr>
          <w:vertAlign w:val="superscript"/>
        </w:rPr>
        <w:t>d</w:t>
      </w:r>
      <w:r w:rsidR="00515BE7">
        <w:t xml:space="preserve"> </w:t>
      </w:r>
      <w:r w:rsidR="00515BE7">
        <w:t>,</w:t>
      </w:r>
      <w:proofErr w:type="gramEnd"/>
      <w:r w:rsidR="00515BE7">
        <w:t xml:space="preserve"> </w:t>
      </w:r>
      <w:r>
        <w:t xml:space="preserve">Ali Akbar </w:t>
      </w:r>
      <w:proofErr w:type="spellStart"/>
      <w:proofErr w:type="gramStart"/>
      <w:r>
        <w:t>Zehri</w:t>
      </w:r>
      <w:r w:rsidR="00515BE7">
        <w:rPr>
          <w:vertAlign w:val="superscript"/>
        </w:rPr>
        <w:t>a</w:t>
      </w:r>
      <w:proofErr w:type="spellEnd"/>
      <w:r>
        <w:t xml:space="preserve"> ,</w:t>
      </w:r>
      <w:proofErr w:type="gramEnd"/>
      <w:r>
        <w:t xml:space="preserve"> , Aidan </w:t>
      </w:r>
      <w:proofErr w:type="spellStart"/>
      <w:proofErr w:type="gramStart"/>
      <w:r>
        <w:t>Njau</w:t>
      </w:r>
      <w:r w:rsidR="00515BE7">
        <w:rPr>
          <w:vertAlign w:val="superscript"/>
        </w:rPr>
        <w:t>a</w:t>
      </w:r>
      <w:proofErr w:type="spellEnd"/>
      <w:r>
        <w:t xml:space="preserve"> </w:t>
      </w:r>
      <w:r w:rsidR="00515BE7">
        <w:t>,</w:t>
      </w:r>
      <w:proofErr w:type="gramEnd"/>
      <w:r w:rsidR="00515BE7">
        <w:t xml:space="preserve"> </w:t>
      </w:r>
      <w:r w:rsidR="00515BE7">
        <w:t xml:space="preserve">Ali </w:t>
      </w:r>
      <w:proofErr w:type="spellStart"/>
      <w:r w:rsidR="00515BE7">
        <w:t>Athar</w:t>
      </w:r>
      <w:r w:rsidR="00515BE7">
        <w:rPr>
          <w:vertAlign w:val="superscript"/>
        </w:rPr>
        <w:t>a</w:t>
      </w:r>
      <w:proofErr w:type="spellEnd"/>
    </w:p>
    <w:p w14:paraId="60A1A04E" w14:textId="77777777" w:rsidR="00515BE7" w:rsidRDefault="00515BE7" w:rsidP="00BC007A">
      <w:pPr>
        <w:jc w:val="both"/>
      </w:pPr>
    </w:p>
    <w:p w14:paraId="708C5DD2" w14:textId="2F8D1A98" w:rsidR="00515BE7" w:rsidRPr="00515BE7" w:rsidRDefault="00515BE7" w:rsidP="00BC007A">
      <w:pPr>
        <w:jc w:val="both"/>
        <w:rPr>
          <w:i/>
          <w:iCs/>
        </w:rPr>
      </w:pPr>
      <w:proofErr w:type="spellStart"/>
      <w:r>
        <w:rPr>
          <w:i/>
          <w:iCs/>
          <w:vertAlign w:val="superscript"/>
        </w:rPr>
        <w:t>a</w:t>
      </w:r>
      <w:r w:rsidR="00BC007A" w:rsidRPr="00515BE7">
        <w:rPr>
          <w:i/>
          <w:iCs/>
        </w:rPr>
        <w:t>Department</w:t>
      </w:r>
      <w:proofErr w:type="spellEnd"/>
      <w:r w:rsidR="00BC007A" w:rsidRPr="00515BE7">
        <w:rPr>
          <w:i/>
          <w:iCs/>
        </w:rPr>
        <w:t xml:space="preserve"> of Surgery, Aga Khan University Medical College, Dar es Salaam, Tanzania </w:t>
      </w:r>
    </w:p>
    <w:p w14:paraId="76F24523" w14:textId="53421574" w:rsidR="00515BE7" w:rsidRPr="00515BE7" w:rsidRDefault="00515BE7" w:rsidP="00BC007A">
      <w:pPr>
        <w:jc w:val="both"/>
        <w:rPr>
          <w:i/>
          <w:iCs/>
        </w:rPr>
      </w:pPr>
      <w:proofErr w:type="spellStart"/>
      <w:r>
        <w:rPr>
          <w:i/>
          <w:iCs/>
          <w:vertAlign w:val="superscript"/>
        </w:rPr>
        <w:t>b</w:t>
      </w:r>
      <w:r w:rsidR="00BC007A" w:rsidRPr="00515BE7">
        <w:rPr>
          <w:i/>
          <w:iCs/>
        </w:rPr>
        <w:t>Department</w:t>
      </w:r>
      <w:proofErr w:type="spellEnd"/>
      <w:r w:rsidR="00BC007A" w:rsidRPr="00515BE7">
        <w:rPr>
          <w:i/>
          <w:iCs/>
        </w:rPr>
        <w:t xml:space="preserve"> of Family Medicine, Aga Khan University Medical College, Dar es Salaam, Tanzania </w:t>
      </w:r>
    </w:p>
    <w:p w14:paraId="608CEEF2" w14:textId="293DF3FC" w:rsidR="00515BE7" w:rsidRPr="00515BE7" w:rsidRDefault="00515BE7" w:rsidP="00BC007A">
      <w:pPr>
        <w:jc w:val="both"/>
        <w:rPr>
          <w:i/>
          <w:iCs/>
        </w:rPr>
      </w:pPr>
      <w:proofErr w:type="spellStart"/>
      <w:r>
        <w:rPr>
          <w:i/>
          <w:iCs/>
          <w:vertAlign w:val="superscript"/>
        </w:rPr>
        <w:t>c</w:t>
      </w:r>
      <w:r w:rsidR="00BC007A" w:rsidRPr="00515BE7">
        <w:rPr>
          <w:i/>
          <w:iCs/>
        </w:rPr>
        <w:t>Department</w:t>
      </w:r>
      <w:proofErr w:type="spellEnd"/>
      <w:r w:rsidR="00BC007A" w:rsidRPr="00515BE7">
        <w:rPr>
          <w:i/>
          <w:iCs/>
        </w:rPr>
        <w:t xml:space="preserve"> of Pathology, Aga Khan Hospital, Dar es Salaam, Tanzania </w:t>
      </w:r>
    </w:p>
    <w:p w14:paraId="3241C992" w14:textId="68425961" w:rsidR="00515BE7" w:rsidRPr="00515BE7" w:rsidRDefault="00515BE7" w:rsidP="00BC007A">
      <w:pPr>
        <w:jc w:val="both"/>
        <w:rPr>
          <w:i/>
          <w:iCs/>
        </w:rPr>
      </w:pPr>
      <w:proofErr w:type="spellStart"/>
      <w:r>
        <w:rPr>
          <w:i/>
          <w:iCs/>
          <w:vertAlign w:val="superscript"/>
        </w:rPr>
        <w:t>d</w:t>
      </w:r>
      <w:r w:rsidR="00BC007A" w:rsidRPr="00515BE7">
        <w:rPr>
          <w:i/>
          <w:iCs/>
        </w:rPr>
        <w:t>Department</w:t>
      </w:r>
      <w:proofErr w:type="spellEnd"/>
      <w:r w:rsidR="00BC007A" w:rsidRPr="00515BE7">
        <w:rPr>
          <w:i/>
          <w:iCs/>
        </w:rPr>
        <w:t xml:space="preserve"> of Pathology, </w:t>
      </w:r>
      <w:proofErr w:type="spellStart"/>
      <w:r w:rsidR="00BC007A" w:rsidRPr="00515BE7">
        <w:rPr>
          <w:i/>
          <w:iCs/>
        </w:rPr>
        <w:t>Muhimbili</w:t>
      </w:r>
      <w:proofErr w:type="spellEnd"/>
      <w:r w:rsidR="00BC007A" w:rsidRPr="00515BE7">
        <w:rPr>
          <w:i/>
          <w:iCs/>
        </w:rPr>
        <w:t xml:space="preserve"> National Hospital, Dar es Salaam, Tanzania </w:t>
      </w:r>
      <w:proofErr w:type="spellStart"/>
      <w:r>
        <w:rPr>
          <w:i/>
          <w:iCs/>
          <w:vertAlign w:val="superscript"/>
        </w:rPr>
        <w:t>e</w:t>
      </w:r>
      <w:r w:rsidR="00BC007A" w:rsidRPr="00515BE7">
        <w:rPr>
          <w:i/>
          <w:iCs/>
        </w:rPr>
        <w:t>Department</w:t>
      </w:r>
      <w:proofErr w:type="spellEnd"/>
      <w:r w:rsidR="00BC007A" w:rsidRPr="00515BE7">
        <w:rPr>
          <w:i/>
          <w:iCs/>
        </w:rPr>
        <w:t xml:space="preserve"> of Medicine, Aga Khan University Medical College, Dar es Salaam, Tanzania </w:t>
      </w:r>
    </w:p>
    <w:p w14:paraId="7250682C" w14:textId="546BD2C0" w:rsidR="00BC007A" w:rsidRPr="00515BE7" w:rsidRDefault="00515BE7" w:rsidP="00BC007A">
      <w:pPr>
        <w:jc w:val="both"/>
        <w:rPr>
          <w:rFonts w:ascii="Arial" w:eastAsiaTheme="minorHAnsi" w:hAnsi="Arial" w:cs="Arial"/>
          <w:b/>
          <w:bCs/>
          <w:i/>
          <w:iCs/>
          <w:color w:val="000000"/>
          <w:sz w:val="28"/>
          <w:szCs w:val="28"/>
        </w:rPr>
      </w:pPr>
      <w:proofErr w:type="spellStart"/>
      <w:r>
        <w:rPr>
          <w:i/>
          <w:iCs/>
          <w:vertAlign w:val="superscript"/>
        </w:rPr>
        <w:t>f</w:t>
      </w:r>
      <w:r w:rsidR="00BC007A" w:rsidRPr="00515BE7">
        <w:rPr>
          <w:i/>
          <w:iCs/>
        </w:rPr>
        <w:t>Department</w:t>
      </w:r>
      <w:proofErr w:type="spellEnd"/>
      <w:r w:rsidR="00BC007A" w:rsidRPr="00515BE7">
        <w:rPr>
          <w:i/>
          <w:iCs/>
        </w:rPr>
        <w:t xml:space="preserve"> of Surgery, </w:t>
      </w:r>
      <w:proofErr w:type="spellStart"/>
      <w:r w:rsidR="00BC007A" w:rsidRPr="00515BE7">
        <w:rPr>
          <w:i/>
          <w:iCs/>
        </w:rPr>
        <w:t>Muhimbili</w:t>
      </w:r>
      <w:proofErr w:type="spellEnd"/>
      <w:r w:rsidR="00BC007A" w:rsidRPr="00515BE7">
        <w:rPr>
          <w:i/>
          <w:iCs/>
        </w:rPr>
        <w:t xml:space="preserve"> National Hospital, Dar es Salaam, Tanzania</w:t>
      </w:r>
    </w:p>
    <w:p w14:paraId="3F9C303E" w14:textId="77777777" w:rsidR="00BC007A" w:rsidRDefault="00BC007A" w:rsidP="00BC007A">
      <w:pPr>
        <w:jc w:val="both"/>
        <w:rPr>
          <w:rFonts w:ascii="Arial" w:eastAsiaTheme="minorHAnsi" w:hAnsi="Arial" w:cs="Arial"/>
          <w:b/>
          <w:bCs/>
          <w:color w:val="000000"/>
          <w:sz w:val="28"/>
          <w:szCs w:val="28"/>
        </w:rPr>
      </w:pPr>
    </w:p>
    <w:p w14:paraId="027A0FA4" w14:textId="77777777" w:rsidR="00BC007A" w:rsidRPr="00BC007A" w:rsidRDefault="00BC007A" w:rsidP="00BC007A">
      <w:pPr>
        <w:jc w:val="both"/>
        <w:rPr>
          <w:rFonts w:ascii="Arial" w:eastAsiaTheme="minorHAnsi" w:hAnsi="Arial" w:cs="Arial"/>
          <w:bCs/>
          <w:color w:val="000000"/>
          <w:szCs w:val="24"/>
        </w:rPr>
      </w:pPr>
      <w:r w:rsidRPr="00BC007A">
        <w:rPr>
          <w:rFonts w:ascii="Arial" w:eastAsiaTheme="minorHAnsi" w:hAnsi="Arial" w:cs="Arial"/>
          <w:b/>
          <w:i/>
          <w:iCs/>
          <w:color w:val="000000"/>
          <w:szCs w:val="24"/>
        </w:rPr>
        <w:t xml:space="preserve">Corresponding author. </w:t>
      </w:r>
      <w:r w:rsidRPr="00BC007A">
        <w:rPr>
          <w:rFonts w:ascii="Arial" w:eastAsiaTheme="minorHAnsi" w:hAnsi="Arial" w:cs="Arial"/>
          <w:bCs/>
          <w:color w:val="000000"/>
          <w:szCs w:val="24"/>
        </w:rPr>
        <w:t xml:space="preserve">The Aga Khan University, East Africa Medical college, P.O. Box 125 Salama House, </w:t>
      </w:r>
      <w:proofErr w:type="spellStart"/>
      <w:r w:rsidRPr="00BC007A">
        <w:rPr>
          <w:rFonts w:ascii="Arial" w:eastAsiaTheme="minorHAnsi" w:hAnsi="Arial" w:cs="Arial"/>
          <w:bCs/>
          <w:color w:val="000000"/>
          <w:szCs w:val="24"/>
        </w:rPr>
        <w:t>Urambo</w:t>
      </w:r>
      <w:proofErr w:type="spellEnd"/>
      <w:r w:rsidRPr="00BC007A">
        <w:rPr>
          <w:rFonts w:ascii="Arial" w:eastAsiaTheme="minorHAnsi" w:hAnsi="Arial" w:cs="Arial"/>
          <w:bCs/>
          <w:color w:val="000000"/>
          <w:szCs w:val="24"/>
        </w:rPr>
        <w:t xml:space="preserve"> Street, Tanzania.</w:t>
      </w:r>
    </w:p>
    <w:p w14:paraId="1FB6C96B" w14:textId="77777777" w:rsidR="00BC007A" w:rsidRPr="00BC007A" w:rsidRDefault="00BC007A" w:rsidP="00BC007A">
      <w:pPr>
        <w:jc w:val="both"/>
        <w:rPr>
          <w:rFonts w:ascii="Arial" w:eastAsiaTheme="minorHAnsi" w:hAnsi="Arial" w:cs="Arial"/>
          <w:bCs/>
          <w:color w:val="000000"/>
          <w:szCs w:val="24"/>
        </w:rPr>
      </w:pPr>
      <w:r w:rsidRPr="00BC007A">
        <w:rPr>
          <w:rFonts w:ascii="Arial" w:eastAsiaTheme="minorHAnsi" w:hAnsi="Arial" w:cs="Arial"/>
          <w:bCs/>
          <w:color w:val="000000"/>
          <w:szCs w:val="24"/>
        </w:rPr>
        <w:t xml:space="preserve"> E-mail address: allyzain94@gmail.com (A. Ismail). </w:t>
      </w:r>
    </w:p>
    <w:p w14:paraId="6AD8479D" w14:textId="4B490E3E" w:rsidR="00846C73" w:rsidRDefault="00BC007A" w:rsidP="00BC007A">
      <w:pPr>
        <w:jc w:val="both"/>
        <w:rPr>
          <w:rFonts w:ascii="Arial" w:eastAsiaTheme="minorHAnsi" w:hAnsi="Arial" w:cs="Arial"/>
          <w:b/>
          <w:i/>
          <w:iCs/>
          <w:color w:val="000000"/>
          <w:szCs w:val="24"/>
        </w:rPr>
      </w:pPr>
      <w:hyperlink r:id="rId10" w:history="1">
        <w:r w:rsidRPr="00C00309">
          <w:rPr>
            <w:rStyle w:val="Hyperlink"/>
            <w:rFonts w:ascii="Arial" w:eastAsiaTheme="minorHAnsi" w:hAnsi="Arial" w:cs="Arial"/>
            <w:b/>
            <w:i/>
            <w:iCs/>
            <w:szCs w:val="24"/>
          </w:rPr>
          <w:t>https://doi.org/10.1016/j.heliyon.2024.e38493</w:t>
        </w:r>
      </w:hyperlink>
    </w:p>
    <w:p w14:paraId="5F327FBC" w14:textId="77777777" w:rsidR="00BC007A" w:rsidRPr="00BC007A" w:rsidRDefault="00BC007A" w:rsidP="00BC007A">
      <w:pPr>
        <w:jc w:val="both"/>
        <w:rPr>
          <w:rFonts w:ascii="Arial" w:eastAsiaTheme="minorHAnsi" w:hAnsi="Arial" w:cs="Arial"/>
          <w:bCs/>
          <w:color w:val="000000"/>
          <w:szCs w:val="24"/>
        </w:rPr>
      </w:pPr>
    </w:p>
    <w:p w14:paraId="3A2619A7" w14:textId="77777777" w:rsidR="00515BE7" w:rsidRDefault="00BC007A" w:rsidP="00BC007A">
      <w:pPr>
        <w:jc w:val="both"/>
      </w:pPr>
      <w:r w:rsidRPr="00515BE7">
        <w:rPr>
          <w:b/>
          <w:bCs/>
        </w:rPr>
        <w:t>Background:</w:t>
      </w:r>
      <w:r>
        <w:t xml:space="preserve"> Breast cancer immunohistochemistry is a biological characteristic of the </w:t>
      </w:r>
      <w:proofErr w:type="spellStart"/>
      <w:r>
        <w:t>tumour</w:t>
      </w:r>
      <w:proofErr w:type="spellEnd"/>
      <w:r>
        <w:t xml:space="preserve"> which has a role to diagnose molecular subtype, prognosticate and guide treatment and is cat </w:t>
      </w:r>
      <w:proofErr w:type="spellStart"/>
      <w:r>
        <w:t>egorised</w:t>
      </w:r>
      <w:proofErr w:type="spellEnd"/>
      <w:r>
        <w:t xml:space="preserve"> into 4 subtypes. Data in Tanzania was lacking and was based off data extrapolated from studies in Western Africa thus hypothesizing that women of African ancestry predominately develop Triple Negative Breast Cancer (TNBC). </w:t>
      </w:r>
    </w:p>
    <w:p w14:paraId="07812264" w14:textId="77777777" w:rsidR="00515BE7" w:rsidRDefault="00BC007A" w:rsidP="00BC007A">
      <w:pPr>
        <w:jc w:val="both"/>
      </w:pPr>
      <w:r w:rsidRPr="00515BE7">
        <w:rPr>
          <w:b/>
          <w:bCs/>
        </w:rPr>
        <w:t>Methods</w:t>
      </w:r>
      <w:r>
        <w:t xml:space="preserve">: A retrospective cross-sectional study was carried out at two tertiary referral hospitals on participants who were recruited from the cancer registries from 2015 to 2022. Prevalence of each molecular subtype was determined and association between molecular subtype to demographic and pathological characteristics were evaluated. Predictors of molecular subtypes was then determined using logistic regression. </w:t>
      </w:r>
      <w:r w:rsidRPr="00515BE7">
        <w:rPr>
          <w:b/>
          <w:bCs/>
        </w:rPr>
        <w:t>Results</w:t>
      </w:r>
      <w:r>
        <w:t xml:space="preserve">: Total number of participants were 1214, median age was 50 (IQR: 41–61), median tumor size was 5 cm (IQR: 4–7) with lymph node positivity in 73.7 %. Immunohistochemistry studies showed estrogen, progesterone and Human Epidermal Growth Factor Receptor 2 (HER2) receptor positivity in 54.4 %, 34.4 % and 27.8 % of cases respectively. Molecular subtype classification prevalence for Luminal A was 21.17 % (95 % CI: 18.87–23.47), for Luminal B 35.75 % (95 % CI: 33.05–38.45), for HER2 enriched 11.86 % (95 % CI: 10.04–13.68) and for TNBC 31.22 % (95 % CI: </w:t>
      </w:r>
      <w:r>
        <w:lastRenderedPageBreak/>
        <w:t>28.61–33.83). Significant association was seen between molecular subtype with age, tumor size, tumor grade and lymph node involvement. Predictors of Luminal tumors were larger tumor size (</w:t>
      </w:r>
      <w:proofErr w:type="spellStart"/>
      <w:r>
        <w:t>aOR</w:t>
      </w:r>
      <w:proofErr w:type="spellEnd"/>
      <w:r>
        <w:t xml:space="preserve"> 1.217, 95 % CI: 1.149–1.291) no lymph node involvement (</w:t>
      </w:r>
      <w:proofErr w:type="spellStart"/>
      <w:r>
        <w:t>aOR</w:t>
      </w:r>
      <w:proofErr w:type="spellEnd"/>
      <w:r>
        <w:t xml:space="preserve"> 0.429, 95 % CI: 0.313–0.589) while an advanced tumor grade reduced likelihood (</w:t>
      </w:r>
      <w:proofErr w:type="spellStart"/>
      <w:r>
        <w:t>aOR</w:t>
      </w:r>
      <w:proofErr w:type="spellEnd"/>
      <w:r>
        <w:t xml:space="preserve"> 0.041, 95 % CI: 0.011–0.019)</w:t>
      </w:r>
      <w:r>
        <w:t xml:space="preserve">. </w:t>
      </w:r>
    </w:p>
    <w:p w14:paraId="5A71C2DE" w14:textId="62B2FC2C" w:rsidR="00BC007A" w:rsidRDefault="00BC007A" w:rsidP="00BC007A">
      <w:pPr>
        <w:jc w:val="both"/>
      </w:pPr>
      <w:r w:rsidRPr="00515BE7">
        <w:rPr>
          <w:b/>
          <w:bCs/>
        </w:rPr>
        <w:t>Conclusion:</w:t>
      </w:r>
      <w:r>
        <w:t xml:space="preserve"> In Tanzania Luminal B was most predominant subtype presenting at an earlier age and associated with more favorable pathological characteristics.</w:t>
      </w:r>
    </w:p>
    <w:p w14:paraId="6340F5AD" w14:textId="1BAA4EF9" w:rsidR="00BC007A" w:rsidRPr="004B282D" w:rsidRDefault="00BC007A" w:rsidP="00BC007A">
      <w:pPr>
        <w:jc w:val="both"/>
        <w:rPr>
          <w:rFonts w:ascii="Arial" w:hAnsi="Arial" w:cs="Arial"/>
          <w:bCs/>
          <w:i/>
        </w:rPr>
      </w:pPr>
      <w:r>
        <w:t xml:space="preserve">Keywords: </w:t>
      </w:r>
      <w:r w:rsidRPr="00BC007A">
        <w:rPr>
          <w:i/>
          <w:iCs/>
        </w:rPr>
        <w:t>Breast cancer Immunohistochemistry Molecular subtype Tanzania Africa</w:t>
      </w:r>
    </w:p>
    <w:sectPr w:rsidR="00BC007A" w:rsidRPr="004B282D" w:rsidSect="00442A71">
      <w:footerReference w:type="default" r:id="rId11"/>
      <w:pgSz w:w="11909" w:h="16834" w:code="9"/>
      <w:pgMar w:top="851" w:right="1797" w:bottom="1276" w:left="1797"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65471" w14:textId="77777777" w:rsidR="00D12664" w:rsidRDefault="00D12664">
      <w:r>
        <w:separator/>
      </w:r>
    </w:p>
  </w:endnote>
  <w:endnote w:type="continuationSeparator" w:id="0">
    <w:p w14:paraId="7FB2BFD0" w14:textId="77777777" w:rsidR="00D12664" w:rsidRDefault="00D1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2EB6" w14:textId="77777777"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 ___________________________________________________________________________________</w:t>
    </w:r>
  </w:p>
  <w:p w14:paraId="74A8D8A7" w14:textId="416F09E2" w:rsidR="008B1657" w:rsidRDefault="00A31757" w:rsidP="004F2DBB">
    <w:pPr>
      <w:pStyle w:val="Footer"/>
      <w:tabs>
        <w:tab w:val="clear" w:pos="4320"/>
        <w:tab w:val="clear" w:pos="8640"/>
      </w:tabs>
      <w:jc w:val="center"/>
      <w:rPr>
        <w:rFonts w:ascii="Arial" w:hAnsi="Arial" w:cs="Arial"/>
        <w:sz w:val="18"/>
        <w:szCs w:val="18"/>
      </w:rPr>
    </w:pPr>
    <w:proofErr w:type="spellStart"/>
    <w:r>
      <w:rPr>
        <w:rFonts w:ascii="Arial" w:hAnsi="Arial" w:cs="Arial"/>
        <w:sz w:val="18"/>
        <w:szCs w:val="18"/>
      </w:rPr>
      <w:t>Mloganzila</w:t>
    </w:r>
    <w:proofErr w:type="spellEnd"/>
    <w:r>
      <w:rPr>
        <w:rFonts w:ascii="Arial" w:hAnsi="Arial" w:cs="Arial"/>
        <w:sz w:val="18"/>
        <w:szCs w:val="18"/>
      </w:rPr>
      <w:t xml:space="preserve">, </w:t>
    </w:r>
    <w:proofErr w:type="spellStart"/>
    <w:r>
      <w:rPr>
        <w:rFonts w:ascii="Arial" w:hAnsi="Arial" w:cs="Arial"/>
        <w:sz w:val="18"/>
        <w:szCs w:val="18"/>
      </w:rPr>
      <w:t>Kibamba</w:t>
    </w:r>
    <w:proofErr w:type="spellEnd"/>
    <w:r>
      <w:rPr>
        <w:rFonts w:ascii="Arial" w:hAnsi="Arial" w:cs="Arial"/>
        <w:sz w:val="18"/>
        <w:szCs w:val="18"/>
      </w:rPr>
      <w:t xml:space="preserve"> – </w:t>
    </w:r>
    <w:proofErr w:type="spellStart"/>
    <w:r w:rsidR="00911D15">
      <w:rPr>
        <w:rFonts w:ascii="Arial" w:hAnsi="Arial" w:cs="Arial"/>
        <w:sz w:val="18"/>
        <w:szCs w:val="18"/>
      </w:rPr>
      <w:t>Ubungo</w:t>
    </w:r>
    <w:proofErr w:type="spellEnd"/>
    <w:r w:rsidR="00911D15">
      <w:rPr>
        <w:rFonts w:ascii="Arial" w:hAnsi="Arial" w:cs="Arial"/>
        <w:sz w:val="18"/>
        <w:szCs w:val="18"/>
      </w:rPr>
      <w:t>, P.O.</w:t>
    </w:r>
    <w:r>
      <w:rPr>
        <w:rFonts w:ascii="Arial" w:hAnsi="Arial" w:cs="Arial"/>
        <w:sz w:val="18"/>
        <w:szCs w:val="18"/>
      </w:rPr>
      <w:t xml:space="preserve"> BOX</w:t>
    </w:r>
    <w:r w:rsidRPr="00D51D38">
      <w:rPr>
        <w:rFonts w:ascii="Arial" w:hAnsi="Arial" w:cs="Arial"/>
        <w:sz w:val="18"/>
        <w:szCs w:val="18"/>
      </w:rPr>
      <w:t xml:space="preserve"> 65000, Dar es Salaam, Tanzania. </w:t>
    </w:r>
  </w:p>
  <w:p w14:paraId="0C8C6506" w14:textId="7999CD11"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Telephone: +255-22-</w:t>
    </w:r>
    <w:r w:rsidR="00911D15">
      <w:rPr>
        <w:rFonts w:ascii="Arial" w:hAnsi="Arial" w:cs="Arial"/>
        <w:sz w:val="18"/>
        <w:szCs w:val="18"/>
      </w:rPr>
      <w:t>222215715, Telephone</w:t>
    </w:r>
    <w:r w:rsidRPr="00D51D38">
      <w:rPr>
        <w:rFonts w:ascii="Arial" w:hAnsi="Arial" w:cs="Arial"/>
        <w:sz w:val="18"/>
        <w:szCs w:val="18"/>
      </w:rPr>
      <w:t>: +25</w:t>
    </w:r>
    <w:r>
      <w:rPr>
        <w:rFonts w:ascii="Arial" w:hAnsi="Arial" w:cs="Arial"/>
        <w:sz w:val="18"/>
        <w:szCs w:val="18"/>
      </w:rPr>
      <w:t xml:space="preserve">5-22-2215701, </w:t>
    </w:r>
  </w:p>
  <w:p w14:paraId="010C4F74" w14:textId="77777777" w:rsidR="008B1657" w:rsidRPr="00F81581" w:rsidRDefault="00A31757" w:rsidP="00F81581">
    <w:pPr>
      <w:pStyle w:val="Footer"/>
      <w:tabs>
        <w:tab w:val="clear" w:pos="4320"/>
        <w:tab w:val="clear" w:pos="8640"/>
      </w:tabs>
      <w:jc w:val="center"/>
      <w:rPr>
        <w:rFonts w:ascii="Arial" w:hAnsi="Arial" w:cs="Arial"/>
        <w:sz w:val="18"/>
        <w:szCs w:val="18"/>
      </w:rPr>
    </w:pPr>
    <w:r>
      <w:rPr>
        <w:rFonts w:ascii="Arial" w:hAnsi="Arial" w:cs="Arial"/>
        <w:sz w:val="18"/>
        <w:szCs w:val="18"/>
      </w:rPr>
      <w:t>Email</w:t>
    </w:r>
    <w:r w:rsidRPr="00D51D38">
      <w:rPr>
        <w:rFonts w:ascii="Arial" w:hAnsi="Arial" w:cs="Arial"/>
        <w:sz w:val="18"/>
        <w:szCs w:val="18"/>
      </w:rPr>
      <w:t xml:space="preserve">: </w:t>
    </w:r>
    <w:hyperlink r:id="rId1" w:history="1">
      <w:r w:rsidRPr="00AC0841">
        <w:rPr>
          <w:rStyle w:val="Hyperlink"/>
          <w:rFonts w:ascii="Arial" w:hAnsi="Arial" w:cs="Arial"/>
          <w:sz w:val="18"/>
          <w:szCs w:val="18"/>
        </w:rPr>
        <w:t>info@Mloganzila.or.tz</w:t>
      </w:r>
    </w:hyperlink>
    <w:r>
      <w:rPr>
        <w:rFonts w:ascii="Arial" w:hAnsi="Arial" w:cs="Arial"/>
        <w:sz w:val="18"/>
        <w:szCs w:val="18"/>
      </w:rPr>
      <w:t>, Website</w:t>
    </w:r>
    <w:r w:rsidRPr="00D51D38">
      <w:rPr>
        <w:rFonts w:ascii="Arial" w:hAnsi="Arial" w:cs="Arial"/>
        <w:sz w:val="18"/>
        <w:szCs w:val="18"/>
      </w:rPr>
      <w:t xml:space="preserve">: </w:t>
    </w:r>
    <w:hyperlink r:id="rId2" w:history="1">
      <w:r w:rsidRPr="008112E4">
        <w:rPr>
          <w:rStyle w:val="Hyperlink"/>
          <w:rFonts w:ascii="Arial" w:hAnsi="Arial" w:cs="Arial"/>
          <w:sz w:val="18"/>
          <w:szCs w:val="18"/>
        </w:rPr>
        <w:t>www.mnh.or.tz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0EEAF" w14:textId="77777777" w:rsidR="00D12664" w:rsidRDefault="00D12664">
      <w:r>
        <w:separator/>
      </w:r>
    </w:p>
  </w:footnote>
  <w:footnote w:type="continuationSeparator" w:id="0">
    <w:p w14:paraId="28F28ECC" w14:textId="77777777" w:rsidR="00D12664" w:rsidRDefault="00D12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46E44"/>
    <w:multiLevelType w:val="hybridMultilevel"/>
    <w:tmpl w:val="1F3E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81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E5"/>
    <w:rsid w:val="00000933"/>
    <w:rsid w:val="00026FD6"/>
    <w:rsid w:val="000557E5"/>
    <w:rsid w:val="000D0DE8"/>
    <w:rsid w:val="000E7589"/>
    <w:rsid w:val="00126173"/>
    <w:rsid w:val="001B53FD"/>
    <w:rsid w:val="001D7625"/>
    <w:rsid w:val="001E18F8"/>
    <w:rsid w:val="00224BE5"/>
    <w:rsid w:val="00291C55"/>
    <w:rsid w:val="002A5F34"/>
    <w:rsid w:val="0031490E"/>
    <w:rsid w:val="00324EF4"/>
    <w:rsid w:val="003856FC"/>
    <w:rsid w:val="0045085D"/>
    <w:rsid w:val="004B282D"/>
    <w:rsid w:val="005003BB"/>
    <w:rsid w:val="005100ED"/>
    <w:rsid w:val="00515BE7"/>
    <w:rsid w:val="00601238"/>
    <w:rsid w:val="00641F8F"/>
    <w:rsid w:val="00671ABE"/>
    <w:rsid w:val="00687245"/>
    <w:rsid w:val="006D4E9E"/>
    <w:rsid w:val="006E1565"/>
    <w:rsid w:val="00705621"/>
    <w:rsid w:val="007436B4"/>
    <w:rsid w:val="00761875"/>
    <w:rsid w:val="007B220B"/>
    <w:rsid w:val="007C7C9A"/>
    <w:rsid w:val="007F6FA9"/>
    <w:rsid w:val="00800918"/>
    <w:rsid w:val="00814890"/>
    <w:rsid w:val="00831A47"/>
    <w:rsid w:val="00837569"/>
    <w:rsid w:val="008421D8"/>
    <w:rsid w:val="00846C73"/>
    <w:rsid w:val="00892863"/>
    <w:rsid w:val="008B1657"/>
    <w:rsid w:val="008C6ED4"/>
    <w:rsid w:val="00911D15"/>
    <w:rsid w:val="00925E69"/>
    <w:rsid w:val="00936DE4"/>
    <w:rsid w:val="00955824"/>
    <w:rsid w:val="0097431A"/>
    <w:rsid w:val="009750DE"/>
    <w:rsid w:val="0098753F"/>
    <w:rsid w:val="009B511B"/>
    <w:rsid w:val="009C6B0B"/>
    <w:rsid w:val="009E370A"/>
    <w:rsid w:val="009E3A75"/>
    <w:rsid w:val="00A31757"/>
    <w:rsid w:val="00A447F5"/>
    <w:rsid w:val="00A67D5B"/>
    <w:rsid w:val="00A836AA"/>
    <w:rsid w:val="00B42CCB"/>
    <w:rsid w:val="00B73B98"/>
    <w:rsid w:val="00B84FEE"/>
    <w:rsid w:val="00BA4CE5"/>
    <w:rsid w:val="00BC007A"/>
    <w:rsid w:val="00BD554A"/>
    <w:rsid w:val="00BE5564"/>
    <w:rsid w:val="00C85F54"/>
    <w:rsid w:val="00CA0185"/>
    <w:rsid w:val="00CB3F9C"/>
    <w:rsid w:val="00D12664"/>
    <w:rsid w:val="00D241A6"/>
    <w:rsid w:val="00D42328"/>
    <w:rsid w:val="00D6397E"/>
    <w:rsid w:val="00D904B3"/>
    <w:rsid w:val="00DF1358"/>
    <w:rsid w:val="00E01467"/>
    <w:rsid w:val="00E53EC7"/>
    <w:rsid w:val="00E9734C"/>
    <w:rsid w:val="00F949C1"/>
    <w:rsid w:val="00FD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CF00"/>
  <w15:chartTrackingRefBased/>
  <w15:docId w15:val="{79274606-978A-4793-BF5D-39218A09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E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CE5"/>
    <w:pPr>
      <w:widowControl w:val="0"/>
      <w:tabs>
        <w:tab w:val="center" w:pos="4320"/>
        <w:tab w:val="right" w:pos="8640"/>
      </w:tabs>
      <w:overflowPunct w:val="0"/>
      <w:autoSpaceDE w:val="0"/>
      <w:autoSpaceDN w:val="0"/>
      <w:adjustRightInd w:val="0"/>
      <w:textAlignment w:val="baseline"/>
    </w:pPr>
    <w:rPr>
      <w:sz w:val="20"/>
    </w:rPr>
  </w:style>
  <w:style w:type="character" w:customStyle="1" w:styleId="FooterChar">
    <w:name w:val="Footer Char"/>
    <w:basedOn w:val="DefaultParagraphFont"/>
    <w:link w:val="Footer"/>
    <w:uiPriority w:val="99"/>
    <w:rsid w:val="00BA4CE5"/>
    <w:rPr>
      <w:rFonts w:ascii="Times New Roman" w:eastAsia="Times New Roman" w:hAnsi="Times New Roman" w:cs="Times New Roman"/>
      <w:sz w:val="20"/>
      <w:szCs w:val="20"/>
    </w:rPr>
  </w:style>
  <w:style w:type="paragraph" w:styleId="Header">
    <w:name w:val="header"/>
    <w:basedOn w:val="Normal"/>
    <w:link w:val="HeaderChar"/>
    <w:uiPriority w:val="99"/>
    <w:rsid w:val="00BA4CE5"/>
    <w:pPr>
      <w:tabs>
        <w:tab w:val="center" w:pos="4320"/>
        <w:tab w:val="right" w:pos="8640"/>
      </w:tabs>
    </w:pPr>
  </w:style>
  <w:style w:type="character" w:customStyle="1" w:styleId="HeaderChar">
    <w:name w:val="Header Char"/>
    <w:basedOn w:val="DefaultParagraphFont"/>
    <w:link w:val="Header"/>
    <w:uiPriority w:val="99"/>
    <w:rsid w:val="00BA4CE5"/>
    <w:rPr>
      <w:rFonts w:ascii="Times New Roman" w:eastAsia="Times New Roman" w:hAnsi="Times New Roman" w:cs="Times New Roman"/>
      <w:sz w:val="24"/>
      <w:szCs w:val="20"/>
    </w:rPr>
  </w:style>
  <w:style w:type="character" w:styleId="Hyperlink">
    <w:name w:val="Hyperlink"/>
    <w:rsid w:val="00BA4CE5"/>
    <w:rPr>
      <w:color w:val="0000FF"/>
      <w:u w:val="single"/>
    </w:rPr>
  </w:style>
  <w:style w:type="paragraph" w:styleId="ListParagraph">
    <w:name w:val="List Paragraph"/>
    <w:basedOn w:val="Normal"/>
    <w:uiPriority w:val="34"/>
    <w:qFormat/>
    <w:rsid w:val="00BA4CE5"/>
    <w:pPr>
      <w:ind w:left="720"/>
      <w:contextualSpacing/>
    </w:pPr>
  </w:style>
  <w:style w:type="character" w:customStyle="1" w:styleId="UnresolvedMention1">
    <w:name w:val="Unresolved Mention1"/>
    <w:basedOn w:val="DefaultParagraphFont"/>
    <w:uiPriority w:val="99"/>
    <w:semiHidden/>
    <w:unhideWhenUsed/>
    <w:rsid w:val="001B53FD"/>
    <w:rPr>
      <w:color w:val="605E5C"/>
      <w:shd w:val="clear" w:color="auto" w:fill="E1DFDD"/>
    </w:rPr>
  </w:style>
  <w:style w:type="paragraph" w:customStyle="1" w:styleId="Default">
    <w:name w:val="Default"/>
    <w:rsid w:val="000E7589"/>
    <w:pPr>
      <w:autoSpaceDE w:val="0"/>
      <w:autoSpaceDN w:val="0"/>
      <w:adjustRightInd w:val="0"/>
      <w:spacing w:after="0" w:line="240" w:lineRule="auto"/>
    </w:pPr>
    <w:rPr>
      <w:rFonts w:ascii="Minion Pro" w:hAnsi="Minion Pro" w:cs="Minion Pro"/>
      <w:color w:val="000000"/>
      <w:sz w:val="24"/>
      <w:szCs w:val="24"/>
    </w:rPr>
  </w:style>
  <w:style w:type="character" w:customStyle="1" w:styleId="A5">
    <w:name w:val="A5"/>
    <w:uiPriority w:val="99"/>
    <w:rsid w:val="000E7589"/>
    <w:rPr>
      <w:rFonts w:cs="Minion Pro"/>
      <w:color w:val="000000"/>
      <w:sz w:val="11"/>
      <w:szCs w:val="11"/>
    </w:rPr>
  </w:style>
  <w:style w:type="character" w:customStyle="1" w:styleId="A6">
    <w:name w:val="A6"/>
    <w:uiPriority w:val="99"/>
    <w:rsid w:val="000E7589"/>
    <w:rPr>
      <w:rFonts w:cs="Minion Pro"/>
      <w:color w:val="000000"/>
      <w:sz w:val="9"/>
      <w:szCs w:val="9"/>
    </w:rPr>
  </w:style>
  <w:style w:type="character" w:styleId="CommentReference">
    <w:name w:val="annotation reference"/>
    <w:basedOn w:val="DefaultParagraphFont"/>
    <w:uiPriority w:val="99"/>
    <w:semiHidden/>
    <w:unhideWhenUsed/>
    <w:rsid w:val="00E01467"/>
    <w:rPr>
      <w:sz w:val="16"/>
      <w:szCs w:val="16"/>
    </w:rPr>
  </w:style>
  <w:style w:type="paragraph" w:styleId="CommentText">
    <w:name w:val="annotation text"/>
    <w:basedOn w:val="Normal"/>
    <w:link w:val="CommentTextChar"/>
    <w:uiPriority w:val="99"/>
    <w:semiHidden/>
    <w:unhideWhenUsed/>
    <w:rsid w:val="00E01467"/>
    <w:rPr>
      <w:sz w:val="20"/>
    </w:rPr>
  </w:style>
  <w:style w:type="character" w:customStyle="1" w:styleId="CommentTextChar">
    <w:name w:val="Comment Text Char"/>
    <w:basedOn w:val="DefaultParagraphFont"/>
    <w:link w:val="CommentText"/>
    <w:uiPriority w:val="99"/>
    <w:semiHidden/>
    <w:rsid w:val="00E014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467"/>
    <w:rPr>
      <w:b/>
      <w:bCs/>
    </w:rPr>
  </w:style>
  <w:style w:type="character" w:customStyle="1" w:styleId="CommentSubjectChar">
    <w:name w:val="Comment Subject Char"/>
    <w:basedOn w:val="CommentTextChar"/>
    <w:link w:val="CommentSubject"/>
    <w:uiPriority w:val="99"/>
    <w:semiHidden/>
    <w:rsid w:val="00E0146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C0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600843">
      <w:bodyDiv w:val="1"/>
      <w:marLeft w:val="0"/>
      <w:marRight w:val="0"/>
      <w:marTop w:val="0"/>
      <w:marBottom w:val="0"/>
      <w:divBdr>
        <w:top w:val="none" w:sz="0" w:space="0" w:color="auto"/>
        <w:left w:val="none" w:sz="0" w:space="0" w:color="auto"/>
        <w:bottom w:val="none" w:sz="0" w:space="0" w:color="auto"/>
        <w:right w:val="none" w:sz="0" w:space="0" w:color="auto"/>
      </w:divBdr>
      <w:divsChild>
        <w:div w:id="1574122207">
          <w:marLeft w:val="0"/>
          <w:marRight w:val="0"/>
          <w:marTop w:val="0"/>
          <w:marBottom w:val="0"/>
          <w:divBdr>
            <w:top w:val="none" w:sz="0" w:space="0" w:color="auto"/>
            <w:left w:val="none" w:sz="0" w:space="0" w:color="auto"/>
            <w:bottom w:val="none" w:sz="0" w:space="0" w:color="auto"/>
            <w:right w:val="none" w:sz="0" w:space="0" w:color="auto"/>
          </w:divBdr>
          <w:divsChild>
            <w:div w:id="633366019">
              <w:marLeft w:val="0"/>
              <w:marRight w:val="0"/>
              <w:marTop w:val="0"/>
              <w:marBottom w:val="0"/>
              <w:divBdr>
                <w:top w:val="none" w:sz="0" w:space="0" w:color="auto"/>
                <w:left w:val="none" w:sz="0" w:space="0" w:color="auto"/>
                <w:bottom w:val="none" w:sz="0" w:space="0" w:color="auto"/>
                <w:right w:val="none" w:sz="0" w:space="0" w:color="auto"/>
              </w:divBdr>
            </w:div>
            <w:div w:id="640771755">
              <w:marLeft w:val="0"/>
              <w:marRight w:val="0"/>
              <w:marTop w:val="0"/>
              <w:marBottom w:val="0"/>
              <w:divBdr>
                <w:top w:val="none" w:sz="0" w:space="0" w:color="auto"/>
                <w:left w:val="none" w:sz="0" w:space="0" w:color="auto"/>
                <w:bottom w:val="none" w:sz="0" w:space="0" w:color="auto"/>
                <w:right w:val="none" w:sz="0" w:space="0" w:color="auto"/>
              </w:divBdr>
            </w:div>
            <w:div w:id="1340541848">
              <w:marLeft w:val="0"/>
              <w:marRight w:val="0"/>
              <w:marTop w:val="0"/>
              <w:marBottom w:val="0"/>
              <w:divBdr>
                <w:top w:val="none" w:sz="0" w:space="0" w:color="auto"/>
                <w:left w:val="none" w:sz="0" w:space="0" w:color="auto"/>
                <w:bottom w:val="none" w:sz="0" w:space="0" w:color="auto"/>
                <w:right w:val="none" w:sz="0" w:space="0" w:color="auto"/>
              </w:divBdr>
            </w:div>
            <w:div w:id="1181505152">
              <w:marLeft w:val="0"/>
              <w:marRight w:val="0"/>
              <w:marTop w:val="0"/>
              <w:marBottom w:val="0"/>
              <w:divBdr>
                <w:top w:val="none" w:sz="0" w:space="0" w:color="auto"/>
                <w:left w:val="none" w:sz="0" w:space="0" w:color="auto"/>
                <w:bottom w:val="none" w:sz="0" w:space="0" w:color="auto"/>
                <w:right w:val="none" w:sz="0" w:space="0" w:color="auto"/>
              </w:divBdr>
            </w:div>
            <w:div w:id="2125615933">
              <w:marLeft w:val="0"/>
              <w:marRight w:val="0"/>
              <w:marTop w:val="0"/>
              <w:marBottom w:val="0"/>
              <w:divBdr>
                <w:top w:val="none" w:sz="0" w:space="0" w:color="auto"/>
                <w:left w:val="none" w:sz="0" w:space="0" w:color="auto"/>
                <w:bottom w:val="none" w:sz="0" w:space="0" w:color="auto"/>
                <w:right w:val="none" w:sz="0" w:space="0" w:color="auto"/>
              </w:divBdr>
            </w:div>
            <w:div w:id="15965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16/j.heliyon.2024.e38493"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mnh.or.tz" TargetMode="External"/><Relationship Id="rId1" Type="http://schemas.openxmlformats.org/officeDocument/2006/relationships/hyperlink" Target="mailto:info@Mloganzila.or.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2CF08-5F8A-4931-8EAC-10F9AD13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Arafa Mkumbo</cp:lastModifiedBy>
  <cp:revision>2</cp:revision>
  <dcterms:created xsi:type="dcterms:W3CDTF">2025-08-04T10:33:00Z</dcterms:created>
  <dcterms:modified xsi:type="dcterms:W3CDTF">2025-08-04T10:33:00Z</dcterms:modified>
</cp:coreProperties>
</file>